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Treasure Coast Center for Surgery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Nondiscrimination Notice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Treasure Coast Center for Surgery</w:t>
      </w:r>
      <w:r w:rsidDel="00000000" w:rsidR="00000000" w:rsidRPr="00000000">
        <w:rPr>
          <w:sz w:val="24"/>
          <w:szCs w:val="24"/>
          <w:rtl w:val="0"/>
        </w:rPr>
        <w:t xml:space="preserve"> complies with applicable Federal civil rights laws and does not discriminate on the basis of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age, race, ethnicity, religion, culture, language, physical or mental disability, socioeconomic status, sex, sexual orientation and gender identity or expression</w:t>
      </w:r>
      <w:r w:rsidDel="00000000" w:rsidR="00000000" w:rsidRPr="00000000">
        <w:rPr>
          <w:sz w:val="24"/>
          <w:szCs w:val="24"/>
          <w:rtl w:val="0"/>
        </w:rPr>
        <w:t xml:space="preserve">. 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Treasure Coast Center for Surgery</w:t>
      </w:r>
      <w:r w:rsidDel="00000000" w:rsidR="00000000" w:rsidRPr="00000000">
        <w:rPr>
          <w:sz w:val="24"/>
          <w:szCs w:val="24"/>
          <w:rtl w:val="0"/>
        </w:rPr>
        <w:t xml:space="preserve"> does not exclude people or treat them differently because of age, race,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ethnicity, religion, culture, language, physical or mental</w:t>
      </w:r>
      <w:r w:rsidDel="00000000" w:rsidR="00000000" w:rsidRPr="00000000">
        <w:rPr>
          <w:sz w:val="24"/>
          <w:szCs w:val="24"/>
          <w:rtl w:val="0"/>
        </w:rPr>
        <w:t xml:space="preserve"> disability, socioeconomic status, sex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sexual orientation and gender identity or expression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Treasure Coast Center for Surgery: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Provides free auxiliary aids and services to people with disabilities to communicate effectively with us, such as: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qualified sign language interpreters, video remote interpreting or other aids for hearing impaired individuals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written information in multiple formats including large print, audio, accessible electronic formats, or other formats for visually impaired individuals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Provides free language services to people whose primary language is not English, such as: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qualified interpreters or a language line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written in other languages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need these services, contact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Treasure Coast Center for Surgery</w:t>
      </w:r>
      <w:r w:rsidDel="00000000" w:rsidR="00000000" w:rsidRPr="00000000">
        <w:rPr>
          <w:sz w:val="24"/>
          <w:szCs w:val="24"/>
          <w:rtl w:val="0"/>
        </w:rPr>
        <w:t xml:space="preserve">’s ADA Coordinator at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772-286-8028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believe that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Treasure Coast Center for Surgery </w:t>
      </w:r>
      <w:r w:rsidDel="00000000" w:rsidR="00000000" w:rsidRPr="00000000">
        <w:rPr>
          <w:sz w:val="24"/>
          <w:szCs w:val="24"/>
          <w:rtl w:val="0"/>
        </w:rPr>
        <w:t xml:space="preserve">has failed to provide these services or discriminated in another way on the basis of race, color, national origin, age, disability or sex, you can file a grievance with:</w:t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ADA Coordinator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Treasure Coast Center for Surgery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1155 SE Monterey Road Ext.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Stuart, Florida 34994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772-283-6628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cnadeau@uspi.com</w:t>
      </w:r>
    </w:p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can file a grievance in person or by mail, fax or email.  If you need help filing a grievance,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Treasure Coast Center for Surgery</w:t>
      </w:r>
      <w:r w:rsidDel="00000000" w:rsidR="00000000" w:rsidRPr="00000000">
        <w:rPr>
          <w:sz w:val="24"/>
          <w:szCs w:val="24"/>
          <w:rtl w:val="0"/>
        </w:rPr>
        <w:t xml:space="preserve">’s ADA Coordinator is available to help you.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can also file a civil rights complaint with the U.S. Department of Health and Human Services, Office for Civil Rights, electronically through the Office for Civil Rights Complaint Portal, available at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https://ocrportal.hhs.gov/ocr/portal/lobby.jsf</w:t>
        </w:r>
      </w:hyperlink>
      <w:r w:rsidDel="00000000" w:rsidR="00000000" w:rsidRPr="00000000">
        <w:rPr>
          <w:sz w:val="24"/>
          <w:szCs w:val="24"/>
          <w:rtl w:val="0"/>
        </w:rPr>
        <w:t xml:space="preserve">, or by mail or phone at: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U.S. Department of Health and Human Services</w:t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 Independence Avenue, SW</w:t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Room 509F, HHH Building</w:t>
      </w:r>
    </w:p>
    <w:p w:rsidR="00000000" w:rsidDel="00000000" w:rsidP="00000000" w:rsidRDefault="00000000" w:rsidRPr="00000000" w14:paraId="0000001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Washington, D.C.  20201</w:t>
      </w:r>
    </w:p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1-800-368-1019, 800-537-7697 (TDD)</w:t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Complaint forms are available at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http://www.hhs.gov/ocr/office/file/index.html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594.0" w:type="dxa"/>
        <w:jc w:val="left"/>
        <w:tblInd w:w="0.0" w:type="dxa"/>
        <w:tblLayout w:type="fixed"/>
        <w:tblLook w:val="0400"/>
      </w:tblPr>
      <w:tblGrid>
        <w:gridCol w:w="1530"/>
        <w:gridCol w:w="8064"/>
        <w:tblGridChange w:id="0">
          <w:tblGrid>
            <w:gridCol w:w="1530"/>
            <w:gridCol w:w="8064"/>
          </w:tblGrid>
        </w:tblGridChange>
      </w:tblGrid>
      <w:tr>
        <w:trPr>
          <w:trHeight w:val="864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English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ATTENTION:  If you speak another language, language assistance services, free of charge, are available to you.  Call 1-</w:t>
            </w:r>
            <w:r w:rsidDel="00000000" w:rsidR="00000000" w:rsidRPr="00000000">
              <w:rPr>
                <w:color w:val="222222"/>
                <w:rtl w:val="0"/>
              </w:rPr>
              <w:t xml:space="preserve">772-286-8028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Spanish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ATENCIÓN:  si habla español, tiene a su disposición servicios gratuitos de asistencia lingüística.  Llame al </w:t>
            </w: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color w:val="222222"/>
                <w:rtl w:val="0"/>
              </w:rPr>
              <w:t xml:space="preserve">772-286-8028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French Creole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ATANSYON: Si w pale Kreyòl Ayisyen, gen sèvis èd pou lang ki disponib gratis pou ou. Rele </w:t>
            </w: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color w:val="222222"/>
                <w:rtl w:val="0"/>
              </w:rPr>
              <w:t xml:space="preserve">772-286-8028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Vietnamese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CHÚ Ý: Nếu bạn nói Tiếng Việt, có các dịch vụ hỗ trợ ngôn ngữ miễn phí dành cho bạn. Gọi số </w:t>
            </w: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color w:val="222222"/>
                <w:rtl w:val="0"/>
              </w:rPr>
              <w:t xml:space="preserve">772-286-8028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Portuguese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ATENÇÃO: Se fala português, encontram-se disponíveis serviços linguísticos, grátis. Ligue para </w:t>
            </w: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color w:val="222222"/>
                <w:rtl w:val="0"/>
              </w:rPr>
              <w:t xml:space="preserve">772-286-8028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Chinese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注意：如果您使用繁體中文，您可以免費獲得語言援助服務。請致電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color w:val="222222"/>
                <w:rtl w:val="0"/>
              </w:rPr>
              <w:t xml:space="preserve">772-286-8028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French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ATTENTION : Si vous parlez français, des services d'aide linguistique vous sont proposés gratuitement. Appelez le </w:t>
            </w: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color w:val="222222"/>
                <w:rtl w:val="0"/>
              </w:rPr>
              <w:t xml:space="preserve">772-286-8028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Tagalog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PAUNAWA: Kung nagsasalita ka ng Tagalog, maaari kang gumamit ng mga serbisyo ng tulong sa wika nang walang bayad. Tumawag sa </w:t>
            </w: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color w:val="222222"/>
                <w:rtl w:val="0"/>
              </w:rPr>
              <w:t xml:space="preserve">772-286-8028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Russian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ВНИМАНИЕ: Если вы говорите на русском языке, то вам доступны бесплатные услуги перевода. Звоните </w:t>
            </w: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color w:val="222222"/>
                <w:rtl w:val="0"/>
              </w:rPr>
              <w:t xml:space="preserve">772-286-8028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Arabic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ملحوظة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كنت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تتحدث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اذكر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اللغة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فإن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خدمات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المساعدة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اللغوية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تتوافر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لك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بالمجان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اتصل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برقم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1</w:t>
            </w:r>
            <w:r w:rsidDel="00000000" w:rsidR="00000000" w:rsidRPr="00000000">
              <w:rPr>
                <w:rtl w:val="0"/>
              </w:rPr>
              <w:t xml:space="preserve">-277-682-8208.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Italian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ATTENZIONE: In caso la lingua parlata sia l'italiano, sono disponibili servizi di assistenza linguistica gratuiti. Chiamare il numero </w:t>
            </w: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color w:val="222222"/>
                <w:rtl w:val="0"/>
              </w:rPr>
              <w:t xml:space="preserve">772-286-8028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German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ACHTUNG: Wenn Sie Deutsch sprechen, stehen Ihnen kostenlos sprachliche Hilfsdienstleistungen zur Verfügung. Rufnummer: </w:t>
            </w: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color w:val="222222"/>
                <w:rtl w:val="0"/>
              </w:rPr>
              <w:t xml:space="preserve">772-286-8028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Korean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주의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한국어를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사용하시는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경우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언어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지원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서비스를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무료로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이용하실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수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있습니다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color w:val="222222"/>
                <w:rtl w:val="0"/>
              </w:rPr>
              <w:t xml:space="preserve">772-286-8028 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번으로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전화해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주십시오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Polish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UWAGA: Jeżeli mówisz po polsku, możesz skorzystać z bezpłatnej pomocy językowej. Zadzwoń pod numer </w:t>
            </w: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color w:val="222222"/>
                <w:rtl w:val="0"/>
              </w:rPr>
              <w:t xml:space="preserve">772-286-8028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Gujarati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સુચના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જો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તમે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ગુજરાતી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બોલતા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હો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તો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નિ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શુલ્ક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ભાષા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સહાય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સેવાઓ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તમારા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માટે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ઉપલબ્ધ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છે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ફોન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ruti" w:cs="Shruti" w:eastAsia="Shruti" w:hAnsi="Shruti"/>
                <w:color w:val="000000"/>
                <w:rtl w:val="0"/>
              </w:rPr>
              <w:t xml:space="preserve">કરો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color w:val="222222"/>
                <w:rtl w:val="0"/>
              </w:rPr>
              <w:t xml:space="preserve">772-286-8028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Thai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Browallia New" w:cs="Browallia New" w:eastAsia="Browallia New" w:hAnsi="Browallia New"/>
                <w:color w:val="000000"/>
                <w:rtl w:val="0"/>
              </w:rPr>
              <w:t xml:space="preserve">ยน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Fonts w:ascii="Browallia New" w:cs="Browallia New" w:eastAsia="Browallia New" w:hAnsi="Browallia New"/>
                <w:color w:val="000000"/>
                <w:rtl w:val="0"/>
              </w:rPr>
              <w:t xml:space="preserve">ถ้าคุณพูดภาษาไทยคุณสามารถใช้บริการช่วยเหลือทางภาษาได้ฟรี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Browallia New" w:cs="Browallia New" w:eastAsia="Browallia New" w:hAnsi="Browallia New"/>
                <w:color w:val="000000"/>
                <w:rtl w:val="0"/>
              </w:rPr>
              <w:t xml:space="preserve">โทร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color w:val="222222"/>
                <w:rtl w:val="0"/>
              </w:rPr>
              <w:t xml:space="preserve">772-286-8028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Malgun Gothic"/>
  <w:font w:name="Shruti"/>
  <w:font w:name="Browallia New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F272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127186"/>
    <w:rPr>
      <w:color w:val="0000ff" w:themeColor="hyperlink"/>
      <w:u w:val="single"/>
    </w:rPr>
  </w:style>
  <w:style w:type="character" w:styleId="labelepdescription1" w:customStyle="1">
    <w:name w:val="labelepdescription1"/>
    <w:rsid w:val="0044513E"/>
    <w:rPr>
      <w:color w:val="000000"/>
      <w:sz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crportal.hhs.gov/ocr/portal/lobby.jsf" TargetMode="External"/><Relationship Id="rId8" Type="http://schemas.openxmlformats.org/officeDocument/2006/relationships/hyperlink" Target="http://www.hhs.gov/ocr/office/f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ZYuBRdTBeIWFEjQ1uhrOvaNpgg==">AMUW2mWNNj3GldbseIrfZhMo6AYn30pvJDyDJQ1KFhfZHFYU6oHOFDe/uxOaZ0QEThy7QjxA8wtmmG5sN/rbVFFz2DJ1oZ/zhNiaXUrbG/5i5WkyHyIUlElLaMag7myYTwxyA9HHxzyn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2017-08-18T21:47:00Z</dcterms:created>
  <dc:creator>Davis, Nancy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0x0101001339A02031CD4F4AA0A4906405700F13</vt:lpwstr>
  </property>
  <property fmtid="{D5CDD505-2E9C-101B-9397-08002B2CF9AE}" pid="3" name="_dlc_DocIdItemGuid">
    <vt:lpwstr>b160791b-2ff6-4373-b6df-f4a27ff0ec42</vt:lpwstr>
  </property>
</Properties>
</file>